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87" w:rsidRDefault="00403887" w:rsidP="00403887">
      <w:pPr>
        <w:tabs>
          <w:tab w:val="left" w:pos="-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  <w:t>Ley de Rentas Municipales</w:t>
      </w:r>
    </w:p>
    <w:p w:rsidR="00403887" w:rsidRDefault="00403887" w:rsidP="00403887">
      <w:pPr>
        <w:tabs>
          <w:tab w:val="left" w:pos="-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  <w:t>DL. 3063 de 1979; Sobre Rentas Municipales</w:t>
      </w:r>
    </w:p>
    <w:p w:rsidR="00403887" w:rsidRDefault="00403887" w:rsidP="00403887">
      <w:pPr>
        <w:tabs>
          <w:tab w:val="left" w:pos="-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</w:pPr>
    </w:p>
    <w:p w:rsidR="00403887" w:rsidRPr="00403887" w:rsidRDefault="00403887" w:rsidP="00403887">
      <w:pPr>
        <w:tabs>
          <w:tab w:val="left" w:pos="-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0388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CL"/>
        </w:rPr>
        <w:t>Artículo 66.-</w:t>
      </w:r>
      <w:r w:rsidRPr="0040388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CL"/>
        </w:rPr>
        <w:t xml:space="preserve"> </w:t>
      </w:r>
      <w:proofErr w:type="spellStart"/>
      <w:r w:rsidRPr="0040388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CL"/>
        </w:rPr>
        <w:t>Facúltase</w:t>
      </w:r>
      <w:proofErr w:type="spellEnd"/>
      <w:r w:rsidRPr="0040388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CL"/>
        </w:rPr>
        <w:t xml:space="preserve"> a las municipalidades para que, una vez agotados los medios de cobro de toda clase de créditos, previa certificación del secretario municipal, mediante decreto </w:t>
      </w:r>
      <w:proofErr w:type="spellStart"/>
      <w:r w:rsidRPr="0040388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CL"/>
        </w:rPr>
        <w:t>alcaldicio</w:t>
      </w:r>
      <w:proofErr w:type="spellEnd"/>
      <w:r w:rsidRPr="0040388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CL"/>
        </w:rPr>
        <w:t>, emitido con acuerdo del concejo, los declaren incobrables y los castiguen de su contabilidad una vez transcurrido, a lo menos, cinco años desde que se hicieron exigibles.</w:t>
      </w:r>
    </w:p>
    <w:p w:rsidR="00407D14" w:rsidRDefault="00407D14"/>
    <w:sectPr w:rsidR="00407D14" w:rsidSect="00407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887"/>
    <w:rsid w:val="00403887"/>
    <w:rsid w:val="0040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</cp:revision>
  <dcterms:created xsi:type="dcterms:W3CDTF">2016-12-19T14:28:00Z</dcterms:created>
  <dcterms:modified xsi:type="dcterms:W3CDTF">2016-12-19T14:30:00Z</dcterms:modified>
</cp:coreProperties>
</file>